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B53C5" w14:textId="62F28353" w:rsidR="0061748A" w:rsidRDefault="00844230" w:rsidP="00844230">
      <w:pPr>
        <w:jc w:val="center"/>
        <w:rPr>
          <w:rFonts w:ascii="Arial" w:hAnsi="Arial" w:cs="Arial"/>
          <w:b/>
          <w:bCs/>
          <w:color w:val="333333"/>
          <w:lang w:val="en"/>
        </w:rPr>
      </w:pPr>
      <w:r w:rsidRPr="00844230">
        <w:rPr>
          <w:rFonts w:ascii="Arial" w:hAnsi="Arial" w:cs="Arial"/>
          <w:b/>
          <w:bCs/>
          <w:color w:val="333333"/>
          <w:lang w:val="en"/>
        </w:rPr>
        <w:t>UN Secretary-General António Guterres’ message on the International Day of Solidarity with the Palestinian People, observed on 29 November</w:t>
      </w:r>
    </w:p>
    <w:p w14:paraId="3EA49927" w14:textId="77777777" w:rsidR="001F0E40" w:rsidRDefault="001F0E40" w:rsidP="00844230">
      <w:pPr>
        <w:jc w:val="center"/>
        <w:rPr>
          <w:rFonts w:ascii="Arial" w:hAnsi="Arial" w:cs="Arial"/>
          <w:b/>
          <w:bCs/>
          <w:color w:val="333333"/>
          <w:lang w:val="en"/>
        </w:rPr>
      </w:pPr>
    </w:p>
    <w:p w14:paraId="1443B494" w14:textId="77777777" w:rsidR="001F0E40" w:rsidRPr="00844230" w:rsidRDefault="001F0E40" w:rsidP="00844230">
      <w:pPr>
        <w:jc w:val="center"/>
        <w:rPr>
          <w:rFonts w:ascii="Arial" w:hAnsi="Arial" w:cs="Arial"/>
          <w:b/>
          <w:bCs/>
          <w:color w:val="333333"/>
          <w:lang w:val="en"/>
        </w:rPr>
      </w:pPr>
    </w:p>
    <w:p w14:paraId="0B99E1EF" w14:textId="77777777" w:rsidR="001F0E40" w:rsidRDefault="001F0E40" w:rsidP="001F0E40">
      <w:pPr>
        <w:pStyle w:val="NormalWeb"/>
        <w:rPr>
          <w:rFonts w:ascii="Roboto Condensed" w:hAnsi="Roboto Condensed"/>
          <w:color w:val="333333"/>
          <w:lang w:val="en"/>
        </w:rPr>
      </w:pPr>
      <w:r>
        <w:rPr>
          <w:rFonts w:ascii="Roboto Condensed" w:hAnsi="Roboto Condensed"/>
          <w:color w:val="333333"/>
          <w:lang w:val="en"/>
        </w:rPr>
        <w:t>We commemorate the International Day of Solidarity with the Palestinian People at a time of diminished hope for peace.  I am deeply saddened by the growing number of Palestinian civilians who have lost their lives in the spiral of violence engulfing the occupied West Bank.  Each casualty fuels fear and yet more violence.  I urge all parties to take immediate steps to reduce tensions and break this deadly cycle.</w:t>
      </w:r>
    </w:p>
    <w:p w14:paraId="297D5216" w14:textId="77777777" w:rsidR="001F0E40" w:rsidRDefault="001F0E40" w:rsidP="001F0E40">
      <w:pPr>
        <w:pStyle w:val="NormalWeb"/>
        <w:rPr>
          <w:rFonts w:ascii="Roboto Condensed" w:hAnsi="Roboto Condensed"/>
          <w:color w:val="333333"/>
          <w:lang w:val="en"/>
        </w:rPr>
      </w:pPr>
      <w:r>
        <w:rPr>
          <w:rFonts w:ascii="Roboto Condensed" w:hAnsi="Roboto Condensed"/>
          <w:color w:val="333333"/>
          <w:lang w:val="en"/>
        </w:rPr>
        <w:t xml:space="preserve">The long-standing drivers of conflict — including the ongoing occupation, settlement expansion, home demolitions and evictions — heighten anger, </w:t>
      </w:r>
      <w:proofErr w:type="gramStart"/>
      <w:r>
        <w:rPr>
          <w:rFonts w:ascii="Roboto Condensed" w:hAnsi="Roboto Condensed"/>
          <w:color w:val="333333"/>
          <w:lang w:val="en"/>
        </w:rPr>
        <w:t>despair</w:t>
      </w:r>
      <w:proofErr w:type="gramEnd"/>
      <w:r>
        <w:rPr>
          <w:rFonts w:ascii="Roboto Condensed" w:hAnsi="Roboto Condensed"/>
          <w:color w:val="333333"/>
          <w:lang w:val="en"/>
        </w:rPr>
        <w:t xml:space="preserve"> and hopelessness.  Meanwhile, Gaza continues to endure debilitating closures and humanitarian crises.  I reiterate my call on the parties to engage to end the closures of Gaza and improve living conditions of all Palestinians.</w:t>
      </w:r>
    </w:p>
    <w:p w14:paraId="47C2DBAD" w14:textId="77777777" w:rsidR="001F0E40" w:rsidRDefault="001F0E40" w:rsidP="001F0E40">
      <w:pPr>
        <w:pStyle w:val="NormalWeb"/>
        <w:rPr>
          <w:rFonts w:ascii="Roboto Condensed" w:hAnsi="Roboto Condensed"/>
          <w:color w:val="333333"/>
          <w:lang w:val="en"/>
        </w:rPr>
      </w:pPr>
      <w:r>
        <w:rPr>
          <w:rFonts w:ascii="Roboto Condensed" w:hAnsi="Roboto Condensed"/>
          <w:color w:val="333333"/>
          <w:lang w:val="en"/>
        </w:rPr>
        <w:t>The United Nations Relief and Works Agency for Palestine Refugees in the Near East (UNRWA) remains a vital lifeline for Palestine refugees.  I commend the donors for their support and urge all to step up and provide predictable and sufficient funding to enable UNRWA to fully deliver on its mandate.</w:t>
      </w:r>
    </w:p>
    <w:p w14:paraId="197252D8" w14:textId="77777777" w:rsidR="001F0E40" w:rsidRDefault="001F0E40" w:rsidP="001F0E40">
      <w:pPr>
        <w:pStyle w:val="NormalWeb"/>
        <w:rPr>
          <w:rFonts w:ascii="Roboto Condensed" w:hAnsi="Roboto Condensed"/>
          <w:color w:val="333333"/>
          <w:lang w:val="en"/>
        </w:rPr>
      </w:pPr>
      <w:r>
        <w:rPr>
          <w:rFonts w:ascii="Roboto Condensed" w:hAnsi="Roboto Condensed"/>
          <w:color w:val="333333"/>
          <w:lang w:val="en"/>
        </w:rPr>
        <w:t>The United Nations’ position is clear:  peace must advance — the occupation must end.  We are steadfast in our commitment to realize the vision of two States — Israel and Palestine — living side by side in peace and security, with Jerusalem as the capital of both States.</w:t>
      </w:r>
    </w:p>
    <w:p w14:paraId="51E0D786" w14:textId="77777777" w:rsidR="001F0E40" w:rsidRDefault="001F0E40" w:rsidP="001F0E40">
      <w:pPr>
        <w:pStyle w:val="NormalWeb"/>
        <w:rPr>
          <w:rFonts w:ascii="Roboto Condensed" w:hAnsi="Roboto Condensed"/>
          <w:color w:val="333333"/>
          <w:lang w:val="en"/>
        </w:rPr>
      </w:pPr>
      <w:r>
        <w:rPr>
          <w:rFonts w:ascii="Roboto Condensed" w:hAnsi="Roboto Condensed"/>
          <w:color w:val="333333"/>
          <w:lang w:val="en"/>
        </w:rPr>
        <w:t xml:space="preserve">Together, let us reaffirm our support to the Palestinian people in their quest to achieve their inalienable rights and build a future of peace, justice, </w:t>
      </w:r>
      <w:proofErr w:type="gramStart"/>
      <w:r>
        <w:rPr>
          <w:rFonts w:ascii="Roboto Condensed" w:hAnsi="Roboto Condensed"/>
          <w:color w:val="333333"/>
          <w:lang w:val="en"/>
        </w:rPr>
        <w:t>security</w:t>
      </w:r>
      <w:proofErr w:type="gramEnd"/>
      <w:r>
        <w:rPr>
          <w:rFonts w:ascii="Roboto Condensed" w:hAnsi="Roboto Condensed"/>
          <w:color w:val="333333"/>
          <w:lang w:val="en"/>
        </w:rPr>
        <w:t xml:space="preserve"> and dignity for all.</w:t>
      </w:r>
    </w:p>
    <w:p w14:paraId="0CA4F4ED" w14:textId="2F54DF8C" w:rsidR="00844230" w:rsidRDefault="00844230" w:rsidP="00844230">
      <w:pPr>
        <w:jc w:val="center"/>
        <w:rPr>
          <w:rFonts w:ascii="Arial" w:hAnsi="Arial" w:cs="Arial"/>
          <w:color w:val="333333"/>
          <w:lang w:val="en"/>
        </w:rPr>
      </w:pPr>
    </w:p>
    <w:p w14:paraId="6610C138" w14:textId="77777777" w:rsidR="00844230" w:rsidRDefault="00844230" w:rsidP="00844230"/>
    <w:sectPr w:rsidR="008442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Condensed">
    <w:altName w:val="Roboto Condensed"/>
    <w:charset w:val="00"/>
    <w:family w:val="auto"/>
    <w:pitch w:val="variable"/>
    <w:sig w:usb0="E00002FF" w:usb1="5000205B" w:usb2="0000002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230"/>
    <w:rsid w:val="001F0E40"/>
    <w:rsid w:val="0061748A"/>
    <w:rsid w:val="0084423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FD32F"/>
  <w15:chartTrackingRefBased/>
  <w15:docId w15:val="{214B5A3E-3F5E-4697-AB7F-C1641B870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0E40"/>
    <w:pPr>
      <w:spacing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306455">
      <w:bodyDiv w:val="1"/>
      <w:marLeft w:val="0"/>
      <w:marRight w:val="0"/>
      <w:marTop w:val="0"/>
      <w:marBottom w:val="0"/>
      <w:divBdr>
        <w:top w:val="none" w:sz="0" w:space="0" w:color="auto"/>
        <w:left w:val="none" w:sz="0" w:space="0" w:color="auto"/>
        <w:bottom w:val="none" w:sz="0" w:space="0" w:color="auto"/>
        <w:right w:val="none" w:sz="0" w:space="0" w:color="auto"/>
      </w:divBdr>
      <w:divsChild>
        <w:div w:id="1575897828">
          <w:marLeft w:val="0"/>
          <w:marRight w:val="0"/>
          <w:marTop w:val="0"/>
          <w:marBottom w:val="0"/>
          <w:divBdr>
            <w:top w:val="none" w:sz="0" w:space="0" w:color="auto"/>
            <w:left w:val="none" w:sz="0" w:space="0" w:color="auto"/>
            <w:bottom w:val="none" w:sz="0" w:space="0" w:color="auto"/>
            <w:right w:val="none" w:sz="0" w:space="0" w:color="auto"/>
          </w:divBdr>
          <w:divsChild>
            <w:div w:id="1240671777">
              <w:marLeft w:val="0"/>
              <w:marRight w:val="0"/>
              <w:marTop w:val="0"/>
              <w:marBottom w:val="0"/>
              <w:divBdr>
                <w:top w:val="none" w:sz="0" w:space="0" w:color="auto"/>
                <w:left w:val="none" w:sz="0" w:space="0" w:color="auto"/>
                <w:bottom w:val="none" w:sz="0" w:space="0" w:color="auto"/>
                <w:right w:val="none" w:sz="0" w:space="0" w:color="auto"/>
              </w:divBdr>
              <w:divsChild>
                <w:div w:id="1661424981">
                  <w:marLeft w:val="0"/>
                  <w:marRight w:val="0"/>
                  <w:marTop w:val="0"/>
                  <w:marBottom w:val="0"/>
                  <w:divBdr>
                    <w:top w:val="none" w:sz="0" w:space="0" w:color="auto"/>
                    <w:left w:val="none" w:sz="0" w:space="0" w:color="auto"/>
                    <w:bottom w:val="none" w:sz="0" w:space="0" w:color="auto"/>
                    <w:right w:val="none" w:sz="0" w:space="0" w:color="auto"/>
                  </w:divBdr>
                  <w:divsChild>
                    <w:div w:id="1480077628">
                      <w:marLeft w:val="0"/>
                      <w:marRight w:val="0"/>
                      <w:marTop w:val="0"/>
                      <w:marBottom w:val="0"/>
                      <w:divBdr>
                        <w:top w:val="none" w:sz="0" w:space="0" w:color="auto"/>
                        <w:left w:val="none" w:sz="0" w:space="0" w:color="auto"/>
                        <w:bottom w:val="none" w:sz="0" w:space="0" w:color="auto"/>
                        <w:right w:val="none" w:sz="0" w:space="0" w:color="auto"/>
                      </w:divBdr>
                      <w:divsChild>
                        <w:div w:id="197356914">
                          <w:marLeft w:val="0"/>
                          <w:marRight w:val="0"/>
                          <w:marTop w:val="0"/>
                          <w:marBottom w:val="0"/>
                          <w:divBdr>
                            <w:top w:val="none" w:sz="0" w:space="0" w:color="auto"/>
                            <w:left w:val="none" w:sz="0" w:space="0" w:color="auto"/>
                            <w:bottom w:val="none" w:sz="0" w:space="0" w:color="auto"/>
                            <w:right w:val="none" w:sz="0" w:space="0" w:color="auto"/>
                          </w:divBdr>
                          <w:divsChild>
                            <w:div w:id="362174737">
                              <w:marLeft w:val="0"/>
                              <w:marRight w:val="0"/>
                              <w:marTop w:val="0"/>
                              <w:marBottom w:val="0"/>
                              <w:divBdr>
                                <w:top w:val="none" w:sz="0" w:space="0" w:color="auto"/>
                                <w:left w:val="none" w:sz="0" w:space="0" w:color="auto"/>
                                <w:bottom w:val="none" w:sz="0" w:space="0" w:color="auto"/>
                                <w:right w:val="none" w:sz="0" w:space="0" w:color="auto"/>
                              </w:divBdr>
                              <w:divsChild>
                                <w:div w:id="2030182256">
                                  <w:marLeft w:val="0"/>
                                  <w:marRight w:val="0"/>
                                  <w:marTop w:val="0"/>
                                  <w:marBottom w:val="0"/>
                                  <w:divBdr>
                                    <w:top w:val="none" w:sz="0" w:space="0" w:color="auto"/>
                                    <w:left w:val="none" w:sz="0" w:space="0" w:color="auto"/>
                                    <w:bottom w:val="none" w:sz="0" w:space="0" w:color="auto"/>
                                    <w:right w:val="none" w:sz="0" w:space="0" w:color="auto"/>
                                  </w:divBdr>
                                  <w:divsChild>
                                    <w:div w:id="1416170620">
                                      <w:marLeft w:val="0"/>
                                      <w:marRight w:val="0"/>
                                      <w:marTop w:val="0"/>
                                      <w:marBottom w:val="0"/>
                                      <w:divBdr>
                                        <w:top w:val="none" w:sz="0" w:space="0" w:color="auto"/>
                                        <w:left w:val="none" w:sz="0" w:space="0" w:color="auto"/>
                                        <w:bottom w:val="none" w:sz="0" w:space="0" w:color="auto"/>
                                        <w:right w:val="none" w:sz="0" w:space="0" w:color="auto"/>
                                      </w:divBdr>
                                      <w:divsChild>
                                        <w:div w:id="2139837498">
                                          <w:marLeft w:val="-225"/>
                                          <w:marRight w:val="-225"/>
                                          <w:marTop w:val="0"/>
                                          <w:marBottom w:val="0"/>
                                          <w:divBdr>
                                            <w:top w:val="none" w:sz="0" w:space="0" w:color="auto"/>
                                            <w:left w:val="none" w:sz="0" w:space="0" w:color="auto"/>
                                            <w:bottom w:val="none" w:sz="0" w:space="0" w:color="auto"/>
                                            <w:right w:val="none" w:sz="0" w:space="0" w:color="auto"/>
                                          </w:divBdr>
                                          <w:divsChild>
                                            <w:div w:id="362290965">
                                              <w:marLeft w:val="0"/>
                                              <w:marRight w:val="0"/>
                                              <w:marTop w:val="0"/>
                                              <w:marBottom w:val="0"/>
                                              <w:divBdr>
                                                <w:top w:val="none" w:sz="0" w:space="0" w:color="auto"/>
                                                <w:left w:val="none" w:sz="0" w:space="0" w:color="auto"/>
                                                <w:bottom w:val="none" w:sz="0" w:space="0" w:color="auto"/>
                                                <w:right w:val="none" w:sz="0" w:space="0" w:color="auto"/>
                                              </w:divBdr>
                                              <w:divsChild>
                                                <w:div w:id="512957432">
                                                  <w:marLeft w:val="-225"/>
                                                  <w:marRight w:val="-225"/>
                                                  <w:marTop w:val="0"/>
                                                  <w:marBottom w:val="0"/>
                                                  <w:divBdr>
                                                    <w:top w:val="none" w:sz="0" w:space="0" w:color="auto"/>
                                                    <w:left w:val="none" w:sz="0" w:space="0" w:color="auto"/>
                                                    <w:bottom w:val="none" w:sz="0" w:space="0" w:color="auto"/>
                                                    <w:right w:val="none" w:sz="0" w:space="0" w:color="auto"/>
                                                  </w:divBdr>
                                                  <w:divsChild>
                                                    <w:div w:id="114837633">
                                                      <w:marLeft w:val="0"/>
                                                      <w:marRight w:val="0"/>
                                                      <w:marTop w:val="0"/>
                                                      <w:marBottom w:val="0"/>
                                                      <w:divBdr>
                                                        <w:top w:val="none" w:sz="0" w:space="0" w:color="auto"/>
                                                        <w:left w:val="none" w:sz="0" w:space="0" w:color="auto"/>
                                                        <w:bottom w:val="none" w:sz="0" w:space="0" w:color="auto"/>
                                                        <w:right w:val="none" w:sz="0" w:space="0" w:color="auto"/>
                                                      </w:divBdr>
                                                      <w:divsChild>
                                                        <w:div w:id="400719631">
                                                          <w:marLeft w:val="0"/>
                                                          <w:marRight w:val="0"/>
                                                          <w:marTop w:val="0"/>
                                                          <w:marBottom w:val="0"/>
                                                          <w:divBdr>
                                                            <w:top w:val="none" w:sz="0" w:space="0" w:color="auto"/>
                                                            <w:left w:val="none" w:sz="0" w:space="0" w:color="auto"/>
                                                            <w:bottom w:val="none" w:sz="0" w:space="0" w:color="auto"/>
                                                            <w:right w:val="none" w:sz="0" w:space="0" w:color="auto"/>
                                                          </w:divBdr>
                                                          <w:divsChild>
                                                            <w:div w:id="1620455291">
                                                              <w:marLeft w:val="0"/>
                                                              <w:marRight w:val="0"/>
                                                              <w:marTop w:val="0"/>
                                                              <w:marBottom w:val="0"/>
                                                              <w:divBdr>
                                                                <w:top w:val="none" w:sz="0" w:space="0" w:color="auto"/>
                                                                <w:left w:val="none" w:sz="0" w:space="0" w:color="auto"/>
                                                                <w:bottom w:val="none" w:sz="0" w:space="0" w:color="auto"/>
                                                                <w:right w:val="none" w:sz="0" w:space="0" w:color="auto"/>
                                                              </w:divBdr>
                                                              <w:divsChild>
                                                                <w:div w:id="17808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F1D5A4F433A342AD1087E16A075E86" ma:contentTypeVersion="16" ma:contentTypeDescription="Create a new document." ma:contentTypeScope="" ma:versionID="3c96f3161cbacf22d682cbc7fbd405db">
  <xsd:schema xmlns:xsd="http://www.w3.org/2001/XMLSchema" xmlns:xs="http://www.w3.org/2001/XMLSchema" xmlns:p="http://schemas.microsoft.com/office/2006/metadata/properties" xmlns:ns2="a68b5374-eed1-49c0-b241-0eb6f9e06270" xmlns:ns3="c8ef1ee6-42e6-43b7-92eb-fe29ce5509f7" xmlns:ns4="985ec44e-1bab-4c0b-9df0-6ba128686fc9" targetNamespace="http://schemas.microsoft.com/office/2006/metadata/properties" ma:root="true" ma:fieldsID="c0d71aefa568fc0796c84125ddc65a9a" ns2:_="" ns3:_="" ns4:_="">
    <xsd:import namespace="a68b5374-eed1-49c0-b241-0eb6f9e06270"/>
    <xsd:import namespace="c8ef1ee6-42e6-43b7-92eb-fe29ce5509f7"/>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b5374-eed1-49c0-b241-0eb6f9e062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ef1ee6-42e6-43b7-92eb-fe29ce5509f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589307d-ac3a-4111-862d-58457a9e87ef}" ma:internalName="TaxCatchAll" ma:showField="CatchAllData" ma:web="c8ef1ee6-42e6-43b7-92eb-fe29ce550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68b5374-eed1-49c0-b241-0eb6f9e062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585DAE-80CE-4D8A-ADDB-F1A3A3D7B7F6}"/>
</file>

<file path=customXml/itemProps2.xml><?xml version="1.0" encoding="utf-8"?>
<ds:datastoreItem xmlns:ds="http://schemas.openxmlformats.org/officeDocument/2006/customXml" ds:itemID="{BD32650A-1201-4B1D-833C-5020A5C26026}"/>
</file>

<file path=customXml/itemProps3.xml><?xml version="1.0" encoding="utf-8"?>
<ds:datastoreItem xmlns:ds="http://schemas.openxmlformats.org/officeDocument/2006/customXml" ds:itemID="{4CCA381C-7151-4E9E-B097-A04082E30350}"/>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1441</Characters>
  <Application>Microsoft Office Word</Application>
  <DocSecurity>0</DocSecurity>
  <Lines>12</Lines>
  <Paragraphs>3</Paragraphs>
  <ScaleCrop>false</ScaleCrop>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Teymuraz Gogolashvili</dc:creator>
  <cp:keywords/>
  <dc:description/>
  <cp:lastModifiedBy>Teymuraz Gogolashvili</cp:lastModifiedBy>
  <cp:revision>2</cp:revision>
  <dcterms:created xsi:type="dcterms:W3CDTF">2022-12-06T11:16:00Z</dcterms:created>
  <dcterms:modified xsi:type="dcterms:W3CDTF">2022-12-06T11:18:00Z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0x01010023F1D5A4F433A342AD1087E16A075E86</vt:lpwstr>
  </property>
  <property fmtid="{D5CDD505-2E9C-101B-9397-08002B2CF9AE}" pid="3" name="MediaServiceImageTags">
    <vt:lpwstr/>
  </property>
</Properties>
</file>